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DB0533" w:rsidRDefault="0096069E" w:rsidP="0096069E">
      <w:pPr>
        <w:jc w:val="right"/>
        <w:rPr>
          <w:b/>
          <w:bCs/>
          <w:i/>
          <w:szCs w:val="24"/>
          <w:lang w:val="bg-BG"/>
        </w:rPr>
      </w:pPr>
      <w:r w:rsidRPr="00595CDA">
        <w:rPr>
          <w:b/>
          <w:bCs/>
          <w:i/>
          <w:szCs w:val="24"/>
          <w:lang w:val="bg-BG"/>
        </w:rPr>
        <w:t>ОБРАЗЕЦ №</w:t>
      </w:r>
      <w:r>
        <w:rPr>
          <w:b/>
          <w:bCs/>
          <w:i/>
          <w:szCs w:val="24"/>
          <w:lang w:val="en-US"/>
        </w:rPr>
        <w:t xml:space="preserve"> </w:t>
      </w:r>
      <w:r>
        <w:rPr>
          <w:b/>
          <w:bCs/>
          <w:i/>
          <w:szCs w:val="24"/>
          <w:lang w:val="bg-BG"/>
        </w:rPr>
        <w:t>7</w:t>
      </w:r>
    </w:p>
    <w:p w:rsidR="0096069E" w:rsidRPr="00F37286" w:rsidRDefault="0096069E" w:rsidP="0096069E">
      <w:pPr>
        <w:spacing w:line="360" w:lineRule="auto"/>
        <w:rPr>
          <w:b/>
          <w:bCs/>
          <w:i/>
          <w:szCs w:val="24"/>
          <w:lang w:val="bg-BG"/>
        </w:rPr>
      </w:pP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ЗА УЧАСТИЕ В ПРОЦЕДУРА ЗА ВЪЗЛАГАНЕ НА ОБЩЕСТВЕНА ПОРЪЧКА</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96069E" w:rsidRPr="00E65915" w:rsidRDefault="0096069E" w:rsidP="0096069E">
      <w:pPr>
        <w:spacing w:line="360" w:lineRule="auto"/>
        <w:jc w:val="both"/>
        <w:rPr>
          <w:spacing w:val="3"/>
          <w:szCs w:val="24"/>
          <w:lang w:val="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xml:space="preserve">], наричан за краткост по-долу УЧАСТНИК, ще участва в процедура за възлагане на обществена поръчка с предмет: </w:t>
      </w:r>
      <w:r w:rsidR="00121468" w:rsidRPr="00121468">
        <w:rPr>
          <w:b/>
          <w:szCs w:val="24"/>
          <w:lang w:val="bg-BG"/>
        </w:rPr>
        <w:t>„Доставка  на консумативи за принтери и копирна техника за община Стара Загора“</w:t>
      </w:r>
      <w:bookmarkStart w:id="0" w:name="_GoBack"/>
      <w:bookmarkEnd w:id="0"/>
      <w:r w:rsidR="009C62B4">
        <w:rPr>
          <w:b/>
          <w:szCs w:val="24"/>
          <w:lang w:val="en-US"/>
        </w:rPr>
        <w:t xml:space="preserve">, </w:t>
      </w:r>
      <w:r w:rsidRPr="00DB0533">
        <w:rPr>
          <w:spacing w:val="3"/>
          <w:szCs w:val="24"/>
          <w:lang w:val="bg-BG"/>
        </w:rPr>
        <w:t xml:space="preserve">открита с </w:t>
      </w:r>
      <w:r w:rsidRPr="00DB0533">
        <w:rPr>
          <w:b/>
          <w:bCs/>
          <w:szCs w:val="24"/>
          <w:lang w:val="bg-BG"/>
        </w:rPr>
        <w:t>Решение № ……………………201</w:t>
      </w:r>
      <w:r w:rsidR="00D14ABC">
        <w:rPr>
          <w:b/>
          <w:bCs/>
          <w:szCs w:val="24"/>
          <w:lang w:val="bg-BG"/>
        </w:rPr>
        <w:t>4</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p>
    <w:p w:rsidR="0096069E" w:rsidRPr="00816F75" w:rsidRDefault="0096069E" w:rsidP="0096069E">
      <w:pPr>
        <w:spacing w:line="360" w:lineRule="auto"/>
        <w:ind w:firstLine="708"/>
        <w:jc w:val="both"/>
        <w:rPr>
          <w:rFonts w:eastAsia="Verdana-Bold"/>
          <w:szCs w:val="24"/>
          <w:lang w:val="bg-BG"/>
        </w:rPr>
      </w:pP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w:t>
      </w:r>
      <w:r w:rsidRPr="00816F75">
        <w:rPr>
          <w:rFonts w:eastAsia="Verdana-Bold"/>
          <w:szCs w:val="24"/>
          <w:lang w:val="bg-BG"/>
        </w:rPr>
        <w:lastRenderedPageBreak/>
        <w:t>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[посочва се дата и час, съобразени с Обявлението и документацията – минимум 120 (сто и двадесет) календарни дни, считано от крайния срок за получаване на офертите]</w:t>
      </w:r>
      <w:r w:rsidRPr="00816F75">
        <w:rPr>
          <w:rFonts w:eastAsia="Verdana-Bold"/>
          <w:szCs w:val="24"/>
          <w:lang w:val="bg-BG"/>
        </w:rPr>
        <w:t>, до която дата, какъвто и да е иск по нея, трябва да бъде получен от нас./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е лично за Вас и не може да бъде прехвърляна.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F3711C" w:rsidRDefault="0096069E" w:rsidP="0096069E">
      <w:pPr>
        <w:spacing w:line="360" w:lineRule="auto"/>
        <w:ind w:firstLine="288"/>
        <w:jc w:val="both"/>
        <w:rPr>
          <w:rFonts w:eastAsia="Verdana-Bold"/>
          <w:szCs w:val="24"/>
          <w:lang w:val="bg-BG"/>
        </w:rPr>
      </w:pPr>
      <w:r w:rsidRPr="00816F75">
        <w:rPr>
          <w:rFonts w:eastAsia="Verdana-Bold"/>
          <w:szCs w:val="24"/>
          <w:lang w:val="bg-BG"/>
        </w:rPr>
        <w:t>(БАНКА)</w:t>
      </w:r>
    </w:p>
    <w:p w:rsidR="0096069E" w:rsidRDefault="0096069E" w:rsidP="0096069E">
      <w:pPr>
        <w:tabs>
          <w:tab w:val="left" w:pos="1380"/>
        </w:tabs>
        <w:spacing w:line="360" w:lineRule="auto"/>
        <w:jc w:val="center"/>
        <w:rPr>
          <w:b/>
          <w:sz w:val="28"/>
          <w:szCs w:val="28"/>
          <w:lang w:val="bg-BG"/>
        </w:rPr>
      </w:pPr>
    </w:p>
    <w:p w:rsidR="0096069E" w:rsidRDefault="0096069E" w:rsidP="0096069E">
      <w:pPr>
        <w:tabs>
          <w:tab w:val="left" w:pos="1380"/>
        </w:tabs>
        <w:spacing w:line="360" w:lineRule="auto"/>
        <w:rPr>
          <w:b/>
          <w:sz w:val="28"/>
          <w:szCs w:val="28"/>
          <w:lang w:val="bg-BG"/>
        </w:rPr>
      </w:pPr>
    </w:p>
    <w:p w:rsidR="0096069E" w:rsidRDefault="0096069E" w:rsidP="0096069E">
      <w:pPr>
        <w:tabs>
          <w:tab w:val="left" w:pos="1380"/>
        </w:tabs>
        <w:spacing w:line="360" w:lineRule="auto"/>
        <w:rPr>
          <w:b/>
          <w:sz w:val="28"/>
          <w:szCs w:val="28"/>
          <w:lang w:val="bg-BG"/>
        </w:rPr>
      </w:pPr>
    </w:p>
    <w:p w:rsidR="002805D3" w:rsidRDefault="00E76D25"/>
    <w:sectPr w:rsidR="002805D3" w:rsidSect="0096069E">
      <w:pgSz w:w="12240" w:h="15840"/>
      <w:pgMar w:top="679"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D25" w:rsidRDefault="00E76D25" w:rsidP="0096069E">
      <w:r>
        <w:separator/>
      </w:r>
    </w:p>
  </w:endnote>
  <w:endnote w:type="continuationSeparator" w:id="0">
    <w:p w:rsidR="00E76D25" w:rsidRDefault="00E76D25"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D25" w:rsidRDefault="00E76D25" w:rsidP="0096069E">
      <w:r>
        <w:separator/>
      </w:r>
    </w:p>
  </w:footnote>
  <w:footnote w:type="continuationSeparator" w:id="0">
    <w:p w:rsidR="00E76D25" w:rsidRDefault="00E76D25" w:rsidP="00960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65773"/>
    <w:rsid w:val="00121468"/>
    <w:rsid w:val="001E0E4B"/>
    <w:rsid w:val="002E131E"/>
    <w:rsid w:val="008629C2"/>
    <w:rsid w:val="0096069E"/>
    <w:rsid w:val="009C62B4"/>
    <w:rsid w:val="00C03DF2"/>
    <w:rsid w:val="00C81B98"/>
    <w:rsid w:val="00CE25E1"/>
    <w:rsid w:val="00D14ABC"/>
    <w:rsid w:val="00E76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2629</Characters>
  <Application>Microsoft Office Word</Application>
  <DocSecurity>0</DocSecurity>
  <Lines>21</Lines>
  <Paragraphs>6</Paragraphs>
  <ScaleCrop>false</ScaleCrop>
  <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Деница Р. Русева</cp:lastModifiedBy>
  <cp:revision>6</cp:revision>
  <dcterms:created xsi:type="dcterms:W3CDTF">2013-07-12T06:32:00Z</dcterms:created>
  <dcterms:modified xsi:type="dcterms:W3CDTF">2014-04-10T08:19:00Z</dcterms:modified>
</cp:coreProperties>
</file>